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884C" w14:textId="77777777" w:rsidR="00CF3960" w:rsidRPr="00CF3960" w:rsidRDefault="00CF3960" w:rsidP="00CF39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CF39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lv-LV"/>
        </w:rPr>
        <w:drawing>
          <wp:anchor distT="0" distB="0" distL="114300" distR="114300" simplePos="0" relativeHeight="251659264" behindDoc="0" locked="0" layoutInCell="1" allowOverlap="1" wp14:anchorId="1EB2CAF8" wp14:editId="4C21450A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9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A488A2D" w14:textId="77777777" w:rsidR="00CF3960" w:rsidRPr="00CF3960" w:rsidRDefault="00CF3960" w:rsidP="00CF3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proofErr w:type="spellStart"/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>Reģ</w:t>
      </w:r>
      <w:proofErr w:type="spellEnd"/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. Nr. </w:t>
      </w:r>
      <w:r w:rsidRPr="00CF3960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90009114631</w:t>
      </w: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; </w:t>
      </w:r>
      <w:r w:rsidRPr="00CF3960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Rīgas iela 16, Limbaži, Limbažu novads LV-4001</w:t>
      </w: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; </w:t>
      </w:r>
    </w:p>
    <w:p w14:paraId="0BE9AD87" w14:textId="77777777" w:rsidR="00CF3960" w:rsidRPr="00CF3960" w:rsidRDefault="00CF3960" w:rsidP="00CF3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>E-pasts</w:t>
      </w:r>
      <w:r w:rsidRPr="00CF3960">
        <w:rPr>
          <w:rFonts w:ascii="Times New Roman" w:eastAsia="Times New Roman" w:hAnsi="Times New Roman" w:cs="Times New Roman"/>
          <w:iCs/>
          <w:sz w:val="18"/>
          <w:szCs w:val="18"/>
          <w:lang w:eastAsia="lv-LV"/>
        </w:rPr>
        <w:t xml:space="preserve"> </w:t>
      </w:r>
      <w:r w:rsidRPr="00CF3960">
        <w:rPr>
          <w:rFonts w:ascii="Times New Roman" w:eastAsia="Times New Roman" w:hAnsi="Times New Roman" w:cs="Times New Roman"/>
          <w:iCs/>
          <w:noProof/>
          <w:sz w:val="18"/>
          <w:szCs w:val="18"/>
          <w:lang w:eastAsia="lv-LV"/>
        </w:rPr>
        <w:t>pasts@limbazunovads.lv</w:t>
      </w:r>
      <w:r w:rsidRPr="00CF3960">
        <w:rPr>
          <w:rFonts w:ascii="Times New Roman" w:eastAsia="Times New Roman" w:hAnsi="Times New Roman" w:cs="Times New Roman"/>
          <w:iCs/>
          <w:sz w:val="18"/>
          <w:szCs w:val="18"/>
          <w:lang w:eastAsia="lv-LV"/>
        </w:rPr>
        <w:t>;</w:t>
      </w: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tālrunis </w:t>
      </w:r>
      <w:r w:rsidRPr="00CF3960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64023003</w:t>
      </w:r>
    </w:p>
    <w:p w14:paraId="23313913" w14:textId="77777777" w:rsidR="00251966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</w:p>
    <w:p w14:paraId="7C5C5C94" w14:textId="4719D93E" w:rsidR="00523852" w:rsidRDefault="00523852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  <w:r w:rsidRPr="00523852">
        <w:rPr>
          <w:rFonts w:ascii="Times New Roman" w:eastAsia="Calibri" w:hAnsi="Times New Roman" w:cs="Times New Roman"/>
          <w:sz w:val="24"/>
          <w:szCs w:val="24"/>
          <w:lang w:bidi="lo-LA"/>
        </w:rPr>
        <w:t>Limbažos</w:t>
      </w:r>
    </w:p>
    <w:p w14:paraId="45AFEA87" w14:textId="77777777" w:rsidR="00523852" w:rsidRPr="00523852" w:rsidRDefault="00523852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2BA46CC6" w14:textId="6D3FC9ED" w:rsidR="00B92621" w:rsidRPr="00B92621" w:rsidRDefault="00B92621" w:rsidP="00266F14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 w:rsidR="005F6E2A"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 w:rsidR="00251966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114898">
        <w:rPr>
          <w:rFonts w:ascii="Times New Roman" w:eastAsia="Calibri" w:hAnsi="Times New Roman" w:cs="Times New Roman"/>
          <w:sz w:val="24"/>
          <w:szCs w:val="24"/>
          <w:lang w:bidi="lo-LA"/>
        </w:rPr>
        <w:t>23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 w:rsidR="005F6E2A">
        <w:rPr>
          <w:rFonts w:ascii="Times New Roman" w:eastAsia="Calibri" w:hAnsi="Times New Roman" w:cs="Times New Roman"/>
          <w:sz w:val="24"/>
          <w:szCs w:val="24"/>
          <w:lang w:bidi="lo-LA"/>
        </w:rPr>
        <w:t>j</w:t>
      </w:r>
      <w:r w:rsidR="00852B27">
        <w:rPr>
          <w:rFonts w:ascii="Times New Roman" w:eastAsia="Calibri" w:hAnsi="Times New Roman" w:cs="Times New Roman"/>
          <w:sz w:val="24"/>
          <w:szCs w:val="24"/>
          <w:lang w:bidi="lo-LA"/>
        </w:rPr>
        <w:t>ū</w:t>
      </w:r>
      <w:r w:rsidR="005A5C13">
        <w:rPr>
          <w:rFonts w:ascii="Times New Roman" w:eastAsia="Calibri" w:hAnsi="Times New Roman" w:cs="Times New Roman"/>
          <w:sz w:val="24"/>
          <w:szCs w:val="24"/>
          <w:lang w:bidi="lo-LA"/>
        </w:rPr>
        <w:t>l</w:t>
      </w:r>
      <w:r w:rsidR="00852B27">
        <w:rPr>
          <w:rFonts w:ascii="Times New Roman" w:eastAsia="Calibri" w:hAnsi="Times New Roman" w:cs="Times New Roman"/>
          <w:sz w:val="24"/>
          <w:szCs w:val="24"/>
          <w:lang w:bidi="lo-LA"/>
        </w:rPr>
        <w:t>ijā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   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BC1A0F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="00114898">
        <w:rPr>
          <w:rFonts w:ascii="Times New Roman" w:eastAsia="Calibri" w:hAnsi="Times New Roman" w:cs="Times New Roman"/>
          <w:sz w:val="24"/>
          <w:szCs w:val="24"/>
          <w:lang w:bidi="lo-LA"/>
        </w:rPr>
        <w:t>20</w:t>
      </w:r>
    </w:p>
    <w:p w14:paraId="6B6B6D92" w14:textId="77777777" w:rsidR="007029E7" w:rsidRDefault="007029E7" w:rsidP="0025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3576F01" w14:textId="77777777" w:rsidR="007029E7" w:rsidRPr="007029E7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2C4456F1" w14:textId="27978F2C" w:rsidR="00AE1596" w:rsidRPr="00AE1596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 w:rsidR="00C61899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52385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54C8244E" w14:textId="488AB837" w:rsidR="00AE1596" w:rsidRPr="00AE1596" w:rsidRDefault="00114898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23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5F6E2A">
        <w:rPr>
          <w:rFonts w:ascii="Times New Roman" w:eastAsia="Times New Roman" w:hAnsi="Times New Roman" w:cs="Times New Roman"/>
          <w:sz w:val="24"/>
          <w:szCs w:val="24"/>
          <w:lang w:eastAsia="lv-LV"/>
        </w:rPr>
        <w:t>0</w:t>
      </w:r>
      <w:r w:rsidR="005A5C13">
        <w:rPr>
          <w:rFonts w:ascii="Times New Roman" w:eastAsia="Times New Roman" w:hAnsi="Times New Roman" w:cs="Times New Roman"/>
          <w:sz w:val="24"/>
          <w:szCs w:val="24"/>
          <w:lang w:eastAsia="lv-LV"/>
        </w:rPr>
        <w:t>7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5F6E2A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BC1A0F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556</w:t>
      </w:r>
    </w:p>
    <w:p w14:paraId="1D25AC7D" w14:textId="7AF2E15F" w:rsidR="00AE1596" w:rsidRPr="00AE1596" w:rsidRDefault="00AE1596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114898">
        <w:rPr>
          <w:rFonts w:ascii="Times New Roman" w:eastAsia="Times New Roman" w:hAnsi="Times New Roman" w:cs="Times New Roman"/>
          <w:sz w:val="24"/>
          <w:szCs w:val="24"/>
          <w:lang w:eastAsia="lv-LV"/>
        </w:rPr>
        <w:t>14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114898">
        <w:rPr>
          <w:rFonts w:ascii="Times New Roman" w:eastAsia="Times New Roman" w:hAnsi="Times New Roman" w:cs="Times New Roman"/>
          <w:sz w:val="24"/>
          <w:szCs w:val="24"/>
          <w:lang w:eastAsia="lv-LV"/>
        </w:rPr>
        <w:t>51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74BC2C2A" w14:textId="4956FD51" w:rsidR="007029E7" w:rsidRPr="007029E7" w:rsidRDefault="007029E7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07AF686D" w14:textId="33BB09D6" w:rsidR="005F6E2A" w:rsidRPr="005F6E2A" w:rsidRDefault="004D31F3" w:rsidP="005F6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>Grozījumi Limbažu novada pašvaldības domes 2026.</w:t>
      </w:r>
      <w:r w:rsidR="00114898">
        <w:rPr>
          <w:rFonts w:ascii="Times New Roman" w:hAnsi="Times New Roman" w:cs="Times New Roman"/>
          <w:b/>
          <w:bCs/>
          <w:sz w:val="24"/>
          <w:szCs w:val="24"/>
          <w:lang w:val="pt-BR"/>
        </w:rPr>
        <w:t> 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gada </w:t>
      </w:r>
      <w:r w:rsidR="005A5C13">
        <w:rPr>
          <w:rFonts w:ascii="Times New Roman" w:hAnsi="Times New Roman" w:cs="Times New Roman"/>
          <w:b/>
          <w:bCs/>
          <w:sz w:val="24"/>
          <w:szCs w:val="24"/>
          <w:lang w:val="pt-BR"/>
        </w:rPr>
        <w:t>30.</w:t>
      </w:r>
      <w:r w:rsidR="00114898">
        <w:rPr>
          <w:rFonts w:ascii="Times New Roman" w:hAnsi="Times New Roman" w:cs="Times New Roman"/>
          <w:b/>
          <w:bCs/>
          <w:sz w:val="24"/>
          <w:szCs w:val="24"/>
          <w:lang w:val="pt-BR"/>
        </w:rPr>
        <w:t> </w:t>
      </w:r>
      <w:r w:rsidR="005A5C13">
        <w:rPr>
          <w:rFonts w:ascii="Times New Roman" w:hAnsi="Times New Roman" w:cs="Times New Roman"/>
          <w:b/>
          <w:bCs/>
          <w:sz w:val="24"/>
          <w:szCs w:val="24"/>
          <w:lang w:val="pt-BR"/>
        </w:rPr>
        <w:t>aprīļa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saistošajos noteikumos Nr.</w:t>
      </w:r>
      <w:r w:rsidR="00114898">
        <w:rPr>
          <w:rFonts w:ascii="Times New Roman" w:hAnsi="Times New Roman" w:cs="Times New Roman"/>
          <w:b/>
          <w:bCs/>
          <w:sz w:val="24"/>
          <w:szCs w:val="24"/>
          <w:lang w:val="pt-BR"/>
        </w:rPr>
        <w:t> 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>1</w:t>
      </w:r>
      <w:r w:rsidR="005A5C13">
        <w:rPr>
          <w:rFonts w:ascii="Times New Roman" w:hAnsi="Times New Roman" w:cs="Times New Roman"/>
          <w:b/>
          <w:bCs/>
          <w:sz w:val="24"/>
          <w:szCs w:val="24"/>
          <w:lang w:val="pt-BR"/>
        </w:rPr>
        <w:t>3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“</w:t>
      </w:r>
      <w:r w:rsidR="005A5C13" w:rsidRPr="005A5C13">
        <w:rPr>
          <w:rFonts w:ascii="Times New Roman" w:hAnsi="Times New Roman" w:cs="Times New Roman"/>
          <w:b/>
          <w:bCs/>
          <w:sz w:val="24"/>
          <w:szCs w:val="24"/>
          <w:lang w:val="pt-BR"/>
        </w:rPr>
        <w:t>Lokālplānojums teritorijas plānojuma grozījumiem nekustamajā īpašumā Ikri, Tūja, Liepupes pagasts, Limbažu novads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>”</w:t>
      </w:r>
    </w:p>
    <w:p w14:paraId="3724041D" w14:textId="51DC3378" w:rsidR="00E7446B" w:rsidRPr="005F6E2A" w:rsidRDefault="00E7446B" w:rsidP="00251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4B9A587" w14:textId="73D24730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6419AC" w:rsidRPr="00034753">
        <w:rPr>
          <w:rFonts w:ascii="Times New Roman" w:eastAsia="Times New Roman" w:hAnsi="Times New Roman" w:cs="Times New Roman"/>
          <w:bCs/>
          <w:i/>
        </w:rPr>
        <w:t>14.10.2014.</w:t>
      </w:r>
      <w:r w:rsidR="006419AC" w:rsidRPr="000347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628 “Noteikumi par pašvaldību</w:t>
      </w:r>
    </w:p>
    <w:p w14:paraId="71101564" w14:textId="7777777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 teritorijas attīstības plānošanas dokumentiem” 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11118602" w14:textId="77777777" w:rsidR="00E7446B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14:paraId="32F8AAE7" w14:textId="77777777" w:rsidR="006419AC" w:rsidRPr="00251966" w:rsidRDefault="006419AC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14:paraId="67EC7DF1" w14:textId="57D5B763" w:rsidR="00B30435" w:rsidRDefault="00B30435" w:rsidP="00523852">
      <w:pPr>
        <w:pStyle w:val="Pamatteksts"/>
        <w:numPr>
          <w:ilvl w:val="1"/>
          <w:numId w:val="3"/>
        </w:numPr>
        <w:tabs>
          <w:tab w:val="clear" w:pos="1440"/>
          <w:tab w:val="left" w:pos="357"/>
          <w:tab w:val="num" w:pos="426"/>
        </w:tabs>
        <w:ind w:left="426" w:hanging="426"/>
        <w:rPr>
          <w:lang w:val="pt-BR"/>
        </w:rPr>
      </w:pPr>
      <w:r>
        <w:rPr>
          <w:lang w:val="pt-BR"/>
        </w:rPr>
        <w:t>Izdarīt</w:t>
      </w:r>
      <w:r w:rsidR="00CD07E7">
        <w:rPr>
          <w:lang w:val="pt-BR"/>
        </w:rPr>
        <w:t xml:space="preserve"> </w:t>
      </w:r>
      <w:r w:rsidR="005F6E2A" w:rsidRPr="002F40CC">
        <w:rPr>
          <w:lang w:val="pt-BR"/>
        </w:rPr>
        <w:t xml:space="preserve">Limbažu novada </w:t>
      </w:r>
      <w:r w:rsidR="00523852">
        <w:rPr>
          <w:lang w:val="pt-BR"/>
        </w:rPr>
        <w:t xml:space="preserve">pašvaldības </w:t>
      </w:r>
      <w:r w:rsidR="005F6E2A" w:rsidRPr="002F40CC">
        <w:rPr>
          <w:lang w:val="pt-BR"/>
        </w:rPr>
        <w:t xml:space="preserve">domes </w:t>
      </w:r>
      <w:r w:rsidR="004D31F3" w:rsidRPr="004D31F3">
        <w:rPr>
          <w:lang w:val="pt-BR"/>
        </w:rPr>
        <w:t>2026.</w:t>
      </w:r>
      <w:r w:rsidR="00A753B4">
        <w:rPr>
          <w:lang w:val="pt-BR"/>
        </w:rPr>
        <w:t> </w:t>
      </w:r>
      <w:r w:rsidR="004D31F3" w:rsidRPr="004D31F3">
        <w:rPr>
          <w:lang w:val="pt-BR"/>
        </w:rPr>
        <w:t xml:space="preserve">gada </w:t>
      </w:r>
      <w:r w:rsidR="005A5C13">
        <w:rPr>
          <w:lang w:val="pt-BR"/>
        </w:rPr>
        <w:t>30</w:t>
      </w:r>
      <w:r w:rsidR="004D31F3" w:rsidRPr="004D31F3">
        <w:rPr>
          <w:lang w:val="pt-BR"/>
        </w:rPr>
        <w:t>.</w:t>
      </w:r>
      <w:r w:rsidR="00A753B4">
        <w:rPr>
          <w:lang w:val="pt-BR"/>
        </w:rPr>
        <w:t> </w:t>
      </w:r>
      <w:r w:rsidR="005A5C13">
        <w:rPr>
          <w:lang w:val="pt-BR"/>
        </w:rPr>
        <w:t>aprīļa</w:t>
      </w:r>
      <w:r w:rsidR="004D31F3" w:rsidRPr="004D31F3">
        <w:rPr>
          <w:lang w:val="pt-BR"/>
        </w:rPr>
        <w:t xml:space="preserve"> saistošajos noteikumos Nr.</w:t>
      </w:r>
      <w:r w:rsidR="00A753B4">
        <w:rPr>
          <w:lang w:val="pt-BR"/>
        </w:rPr>
        <w:t> </w:t>
      </w:r>
      <w:r w:rsidR="004D31F3" w:rsidRPr="004D31F3">
        <w:rPr>
          <w:lang w:val="pt-BR"/>
        </w:rPr>
        <w:t>1</w:t>
      </w:r>
      <w:r w:rsidR="005A5C13">
        <w:rPr>
          <w:lang w:val="pt-BR"/>
        </w:rPr>
        <w:t>3</w:t>
      </w:r>
      <w:r w:rsidR="004D31F3" w:rsidRPr="004D31F3">
        <w:rPr>
          <w:lang w:val="pt-BR"/>
        </w:rPr>
        <w:t xml:space="preserve"> “</w:t>
      </w:r>
      <w:r w:rsidR="005A5C13" w:rsidRPr="005A5C13">
        <w:rPr>
          <w:lang w:val="pt-BR"/>
        </w:rPr>
        <w:t>Lokālplānojums teritorijas plānojuma grozījumiem nekustamajā īpašumā Ikri, Tūja, Liepupes pagasts, Limbažu novads</w:t>
      </w:r>
      <w:r w:rsidR="004D31F3" w:rsidRPr="004D31F3">
        <w:rPr>
          <w:lang w:val="pt-BR"/>
        </w:rPr>
        <w:t>”</w:t>
      </w:r>
      <w:r w:rsidR="005F6E2A">
        <w:rPr>
          <w:lang w:val="pt-BR"/>
        </w:rPr>
        <w:t xml:space="preserve"> </w:t>
      </w:r>
      <w:r>
        <w:rPr>
          <w:lang w:val="pt-BR"/>
        </w:rPr>
        <w:t>šādus grozījumus:</w:t>
      </w:r>
    </w:p>
    <w:p w14:paraId="316B36E9" w14:textId="77777777" w:rsidR="00B30435" w:rsidRDefault="00B30435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087C7C86" w14:textId="2F2D8DE4" w:rsidR="00DF0A9C" w:rsidRPr="00114898" w:rsidRDefault="00B30435" w:rsidP="00DF0A9C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 w:rsidRPr="00114898">
        <w:rPr>
          <w:lang w:val="pt-BR"/>
        </w:rPr>
        <w:t xml:space="preserve"> </w:t>
      </w:r>
      <w:r w:rsidR="00114898" w:rsidRPr="00114898">
        <w:rPr>
          <w:lang w:val="pt-BR"/>
        </w:rPr>
        <w:t>a</w:t>
      </w:r>
      <w:r w:rsidR="00DF0A9C" w:rsidRPr="00114898">
        <w:rPr>
          <w:lang w:val="pt-BR"/>
        </w:rPr>
        <w:t>izstāt 1.</w:t>
      </w:r>
      <w:r w:rsidR="00114898" w:rsidRPr="00114898">
        <w:rPr>
          <w:lang w:val="pt-BR"/>
        </w:rPr>
        <w:t xml:space="preserve"> </w:t>
      </w:r>
      <w:r w:rsidR="00DF0A9C" w:rsidRPr="00114898">
        <w:rPr>
          <w:lang w:val="pt-BR"/>
        </w:rPr>
        <w:t>punktā tekstu “</w:t>
      </w:r>
      <w:r w:rsidR="00DF0A9C" w:rsidRPr="00114898">
        <w:rPr>
          <w:lang w:val="pt-BR"/>
        </w:rPr>
        <w:fldChar w:fldCharType="begin"/>
      </w:r>
      <w:r w:rsidR="00DF0A9C" w:rsidRPr="00114898">
        <w:rPr>
          <w:lang w:val="pt-BR"/>
        </w:rPr>
        <w:instrText>HYPERLINK "https://geolatvija.lv/geo/tapis?#document_30266"</w:instrText>
      </w:r>
      <w:r w:rsidR="00DF0A9C" w:rsidRPr="00114898">
        <w:rPr>
          <w:lang w:val="pt-BR"/>
        </w:rPr>
      </w:r>
      <w:r w:rsidR="00DF0A9C" w:rsidRPr="00114898">
        <w:rPr>
          <w:lang w:val="pt-BR"/>
        </w:rPr>
        <w:fldChar w:fldCharType="separate"/>
      </w:r>
      <w:r w:rsidR="00DF0A9C" w:rsidRPr="00114898">
        <w:rPr>
          <w:rStyle w:val="Hipersaite"/>
          <w:color w:val="auto"/>
          <w:lang w:val="pt-BR"/>
        </w:rPr>
        <w:t>https://geolatvija.lv/geo/tapis?#document_30266</w:t>
      </w:r>
      <w:r w:rsidR="00DF0A9C" w:rsidRPr="00114898">
        <w:rPr>
          <w:lang w:val="pt-BR"/>
        </w:rPr>
        <w:fldChar w:fldCharType="end"/>
      </w:r>
      <w:r w:rsidR="00DF0A9C" w:rsidRPr="00114898">
        <w:rPr>
          <w:lang w:val="pt-BR"/>
        </w:rPr>
        <w:t>” ar “</w:t>
      </w:r>
      <w:r w:rsidR="00DF0A9C" w:rsidRPr="00114898">
        <w:rPr>
          <w:lang w:val="pt-BR"/>
        </w:rPr>
        <w:fldChar w:fldCharType="begin"/>
      </w:r>
      <w:r w:rsidR="00DF0A9C" w:rsidRPr="00114898">
        <w:rPr>
          <w:lang w:val="pt-BR"/>
        </w:rPr>
        <w:instrText>HYPERLINK "https://geolatvija.lv/geo/tapis#document_34304"</w:instrText>
      </w:r>
      <w:r w:rsidR="00DF0A9C" w:rsidRPr="00114898">
        <w:rPr>
          <w:lang w:val="pt-BR"/>
        </w:rPr>
      </w:r>
      <w:r w:rsidR="00DF0A9C" w:rsidRPr="00114898">
        <w:rPr>
          <w:lang w:val="pt-BR"/>
        </w:rPr>
        <w:fldChar w:fldCharType="separate"/>
      </w:r>
      <w:r w:rsidR="00DF0A9C" w:rsidRPr="00114898">
        <w:rPr>
          <w:rStyle w:val="Hipersaite"/>
          <w:color w:val="auto"/>
          <w:lang w:val="pt-BR"/>
        </w:rPr>
        <w:t>https://geolatvija.lv/geo/tapis#document_34304</w:t>
      </w:r>
      <w:r w:rsidR="00DF0A9C" w:rsidRPr="00114898">
        <w:rPr>
          <w:lang w:val="pt-BR"/>
        </w:rPr>
        <w:fldChar w:fldCharType="end"/>
      </w:r>
      <w:r w:rsidR="00DF0A9C" w:rsidRPr="00114898">
        <w:rPr>
          <w:lang w:val="pt-BR"/>
        </w:rPr>
        <w:t>”;</w:t>
      </w:r>
    </w:p>
    <w:p w14:paraId="1BB549FD" w14:textId="0BDC0396" w:rsidR="00DF0A9C" w:rsidRPr="00114898" w:rsidRDefault="00DF0A9C" w:rsidP="00DF0A9C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 w:rsidRPr="00114898">
        <w:rPr>
          <w:lang w:val="pt-BR"/>
        </w:rPr>
        <w:t xml:space="preserve"> izslēgt 3.</w:t>
      </w:r>
      <w:r w:rsidR="00114898" w:rsidRPr="00114898">
        <w:rPr>
          <w:lang w:val="pt-BR"/>
        </w:rPr>
        <w:t xml:space="preserve"> </w:t>
      </w:r>
      <w:r w:rsidRPr="00114898">
        <w:rPr>
          <w:lang w:val="pt-BR"/>
        </w:rPr>
        <w:t>punktu;</w:t>
      </w:r>
    </w:p>
    <w:p w14:paraId="119BBF15" w14:textId="4E5B399E" w:rsidR="00DF0A9C" w:rsidRPr="00114898" w:rsidRDefault="00DF0A9C" w:rsidP="00DF0A9C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 w:rsidRPr="00114898">
        <w:rPr>
          <w:lang w:val="pt-BR"/>
        </w:rPr>
        <w:t xml:space="preserve"> Teritorijas izmantošanas un apbūves noteikumos: </w:t>
      </w:r>
    </w:p>
    <w:p w14:paraId="1B2F1FA7" w14:textId="73F94039" w:rsidR="00DF0A9C" w:rsidRPr="00377BD3" w:rsidRDefault="00DF0A9C" w:rsidP="00DF0A9C">
      <w:pPr>
        <w:pStyle w:val="Pamatteksts"/>
        <w:numPr>
          <w:ilvl w:val="2"/>
          <w:numId w:val="4"/>
        </w:numPr>
        <w:tabs>
          <w:tab w:val="left" w:pos="357"/>
        </w:tabs>
        <w:rPr>
          <w:lang w:val="pt-BR"/>
        </w:rPr>
      </w:pPr>
      <w:r w:rsidRPr="00377BD3">
        <w:rPr>
          <w:lang w:val="pt-BR"/>
        </w:rPr>
        <w:t xml:space="preserve">izteikt </w:t>
      </w:r>
      <w:r w:rsidRPr="00377BD3">
        <w:rPr>
          <w:rFonts w:eastAsia="Calibri"/>
        </w:rPr>
        <w:t>4.1.1.1.</w:t>
      </w:r>
      <w:r w:rsidR="00114898">
        <w:rPr>
          <w:rFonts w:eastAsia="Calibri"/>
        </w:rPr>
        <w:t xml:space="preserve"> </w:t>
      </w:r>
      <w:r w:rsidRPr="00377BD3">
        <w:rPr>
          <w:rFonts w:eastAsia="Calibri"/>
        </w:rPr>
        <w:t>apakš</w:t>
      </w:r>
      <w:r w:rsidRPr="00377BD3">
        <w:rPr>
          <w:lang w:val="pt-BR"/>
        </w:rPr>
        <w:t>punktu šādā redakcijā:</w:t>
      </w:r>
    </w:p>
    <w:p w14:paraId="79DE1CC3" w14:textId="77777777" w:rsidR="00DF0A9C" w:rsidRDefault="00DF0A9C" w:rsidP="00114898">
      <w:pPr>
        <w:pStyle w:val="Pamatteksts"/>
        <w:tabs>
          <w:tab w:val="left" w:pos="1418"/>
        </w:tabs>
        <w:ind w:left="1560"/>
        <w:rPr>
          <w:lang w:val="pt-BR"/>
        </w:rPr>
      </w:pPr>
      <w:r>
        <w:rPr>
          <w:lang w:val="pt-BR"/>
        </w:rPr>
        <w:t xml:space="preserve">“4.1.1.1. </w:t>
      </w:r>
      <w:r w:rsidRPr="00377BD3">
        <w:rPr>
          <w:lang w:val="pt-BR"/>
        </w:rPr>
        <w:t>Savrupmāju apbūves teritorija (DzS2) ir funkcionālā zona, ko nosaka, lai nodrošinātu mājokļa funkciju savrupam dzīvesveidam, paredzot atbilstošu infrastruktūru, un kuras galvenais izmantošanas veids ir savrupmāju un vasarnīcu apbūve.”;</w:t>
      </w:r>
    </w:p>
    <w:p w14:paraId="59024F89" w14:textId="745565D3" w:rsidR="00DF0A9C" w:rsidRPr="00455CC3" w:rsidRDefault="00DF0A9C" w:rsidP="00DF0A9C">
      <w:pPr>
        <w:pStyle w:val="Pamatteksts"/>
        <w:numPr>
          <w:ilvl w:val="2"/>
          <w:numId w:val="4"/>
        </w:numPr>
        <w:tabs>
          <w:tab w:val="left" w:pos="851"/>
        </w:tabs>
        <w:rPr>
          <w:lang w:val="pt-BR"/>
        </w:rPr>
      </w:pPr>
      <w:r>
        <w:rPr>
          <w:lang w:val="pt-BR"/>
        </w:rPr>
        <w:t xml:space="preserve">izslēgt </w:t>
      </w:r>
      <w:r>
        <w:rPr>
          <w:rFonts w:eastAsia="Calibri"/>
        </w:rPr>
        <w:t>4.1.1.4. apakšpunkta pirmo atrunu.</w:t>
      </w:r>
    </w:p>
    <w:p w14:paraId="33243FD3" w14:textId="77777777" w:rsidR="00455CC3" w:rsidRDefault="00455CC3" w:rsidP="00455CC3">
      <w:pPr>
        <w:pStyle w:val="Pamatteksts"/>
        <w:tabs>
          <w:tab w:val="left" w:pos="851"/>
        </w:tabs>
        <w:ind w:left="786"/>
        <w:rPr>
          <w:lang w:val="pt-BR"/>
        </w:rPr>
      </w:pPr>
    </w:p>
    <w:p w14:paraId="6E4EFC08" w14:textId="77777777" w:rsidR="00523852" w:rsidRPr="00B30435" w:rsidRDefault="00523852" w:rsidP="00C0338F">
      <w:pPr>
        <w:pStyle w:val="Pamatteksts"/>
        <w:tabs>
          <w:tab w:val="left" w:pos="357"/>
        </w:tabs>
        <w:ind w:left="786"/>
        <w:rPr>
          <w:lang w:val="pt-BR"/>
        </w:rPr>
      </w:pPr>
    </w:p>
    <w:p w14:paraId="4E2EAB20" w14:textId="77777777" w:rsidR="00523852" w:rsidRPr="00523852" w:rsidRDefault="00523852" w:rsidP="005238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F67C2E3" w14:textId="77777777" w:rsidR="00523852" w:rsidRPr="00523852" w:rsidRDefault="00523852" w:rsidP="005238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4"/>
          <w:szCs w:val="24"/>
        </w:rPr>
        <w:t>Domes priekšsēdētāja</w:t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  <w:t xml:space="preserve">S. </w:t>
      </w:r>
      <w:proofErr w:type="spellStart"/>
      <w:r w:rsidRPr="00523852">
        <w:rPr>
          <w:rFonts w:ascii="Times New Roman" w:eastAsia="Calibri" w:hAnsi="Times New Roman" w:cs="Times New Roman"/>
          <w:sz w:val="24"/>
          <w:szCs w:val="24"/>
        </w:rPr>
        <w:t>Upmale</w:t>
      </w:r>
      <w:proofErr w:type="spellEnd"/>
    </w:p>
    <w:p w14:paraId="7AAC7D9D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5BF9AE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86559C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AE22FCD" w14:textId="75C5783A" w:rsidR="00251966" w:rsidRPr="00251966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sectPr w:rsidR="00251966" w:rsidRPr="00251966" w:rsidSect="005238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AC0A9" w14:textId="77777777" w:rsidR="00CF7ED9" w:rsidRDefault="00CF7ED9" w:rsidP="00B92621">
      <w:pPr>
        <w:spacing w:after="0" w:line="240" w:lineRule="auto"/>
      </w:pPr>
      <w:r>
        <w:separator/>
      </w:r>
    </w:p>
  </w:endnote>
  <w:endnote w:type="continuationSeparator" w:id="0">
    <w:p w14:paraId="3F5210D2" w14:textId="77777777" w:rsidR="00CF7ED9" w:rsidRDefault="00CF7ED9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5373" w14:textId="77777777" w:rsidR="00CF7ED9" w:rsidRDefault="00CF7ED9" w:rsidP="00B92621">
      <w:pPr>
        <w:spacing w:after="0" w:line="240" w:lineRule="auto"/>
      </w:pPr>
      <w:r>
        <w:separator/>
      </w:r>
    </w:p>
  </w:footnote>
  <w:footnote w:type="continuationSeparator" w:id="0">
    <w:p w14:paraId="5FB8047D" w14:textId="77777777" w:rsidR="00CF7ED9" w:rsidRDefault="00CF7ED9" w:rsidP="00B9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36C0"/>
    <w:multiLevelType w:val="hybridMultilevel"/>
    <w:tmpl w:val="673C09E4"/>
    <w:lvl w:ilvl="0" w:tplc="1F94F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9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EAB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58C6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26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E96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6E0D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F2D7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449F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67E9C"/>
    <w:multiLevelType w:val="multilevel"/>
    <w:tmpl w:val="C8B668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3D004C4"/>
    <w:multiLevelType w:val="multilevel"/>
    <w:tmpl w:val="C8B668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CE67DEF"/>
    <w:multiLevelType w:val="multilevel"/>
    <w:tmpl w:val="220C776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4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B56ECC"/>
    <w:multiLevelType w:val="multilevel"/>
    <w:tmpl w:val="E7CC3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97084558">
    <w:abstractNumId w:val="4"/>
  </w:num>
  <w:num w:numId="2" w16cid:durableId="727915824">
    <w:abstractNumId w:val="5"/>
  </w:num>
  <w:num w:numId="3" w16cid:durableId="1875000236">
    <w:abstractNumId w:val="0"/>
  </w:num>
  <w:num w:numId="4" w16cid:durableId="165635484">
    <w:abstractNumId w:val="6"/>
  </w:num>
  <w:num w:numId="5" w16cid:durableId="1565411575">
    <w:abstractNumId w:val="3"/>
  </w:num>
  <w:num w:numId="6" w16cid:durableId="2113284313">
    <w:abstractNumId w:val="1"/>
  </w:num>
  <w:num w:numId="7" w16cid:durableId="1933008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46B"/>
    <w:rsid w:val="00017460"/>
    <w:rsid w:val="0002645F"/>
    <w:rsid w:val="000A41BD"/>
    <w:rsid w:val="000C7E24"/>
    <w:rsid w:val="000E2BB6"/>
    <w:rsid w:val="00110600"/>
    <w:rsid w:val="00114898"/>
    <w:rsid w:val="001676E8"/>
    <w:rsid w:val="00181885"/>
    <w:rsid w:val="001B2167"/>
    <w:rsid w:val="001D5E59"/>
    <w:rsid w:val="0023339A"/>
    <w:rsid w:val="00235208"/>
    <w:rsid w:val="00245ED2"/>
    <w:rsid w:val="00251966"/>
    <w:rsid w:val="00253461"/>
    <w:rsid w:val="00266F14"/>
    <w:rsid w:val="0027368A"/>
    <w:rsid w:val="002776FC"/>
    <w:rsid w:val="002A1561"/>
    <w:rsid w:val="002C04A9"/>
    <w:rsid w:val="00310872"/>
    <w:rsid w:val="00310AA8"/>
    <w:rsid w:val="00327E0A"/>
    <w:rsid w:val="0034462F"/>
    <w:rsid w:val="00361012"/>
    <w:rsid w:val="003740E0"/>
    <w:rsid w:val="00377BD3"/>
    <w:rsid w:val="003E0540"/>
    <w:rsid w:val="00425A65"/>
    <w:rsid w:val="00455CC3"/>
    <w:rsid w:val="00474C35"/>
    <w:rsid w:val="00493270"/>
    <w:rsid w:val="004C712F"/>
    <w:rsid w:val="004D31F3"/>
    <w:rsid w:val="00503747"/>
    <w:rsid w:val="00523852"/>
    <w:rsid w:val="0052633C"/>
    <w:rsid w:val="00530EC0"/>
    <w:rsid w:val="005513C9"/>
    <w:rsid w:val="00573330"/>
    <w:rsid w:val="00595550"/>
    <w:rsid w:val="005A5C13"/>
    <w:rsid w:val="005B4F15"/>
    <w:rsid w:val="005F6E2A"/>
    <w:rsid w:val="00626B69"/>
    <w:rsid w:val="006419AC"/>
    <w:rsid w:val="006B4BC2"/>
    <w:rsid w:val="007029E7"/>
    <w:rsid w:val="007274AD"/>
    <w:rsid w:val="00746B9C"/>
    <w:rsid w:val="00746DED"/>
    <w:rsid w:val="00760508"/>
    <w:rsid w:val="00782D93"/>
    <w:rsid w:val="007B6775"/>
    <w:rsid w:val="007D0F1D"/>
    <w:rsid w:val="00844E6D"/>
    <w:rsid w:val="00852B27"/>
    <w:rsid w:val="00864E8F"/>
    <w:rsid w:val="008978B1"/>
    <w:rsid w:val="008E0587"/>
    <w:rsid w:val="008E058E"/>
    <w:rsid w:val="00917F67"/>
    <w:rsid w:val="009E7BE1"/>
    <w:rsid w:val="00A753B4"/>
    <w:rsid w:val="00AC1582"/>
    <w:rsid w:val="00AC48B1"/>
    <w:rsid w:val="00AD67CE"/>
    <w:rsid w:val="00AE1596"/>
    <w:rsid w:val="00B21299"/>
    <w:rsid w:val="00B30435"/>
    <w:rsid w:val="00B92621"/>
    <w:rsid w:val="00BC1A0F"/>
    <w:rsid w:val="00C0338F"/>
    <w:rsid w:val="00C0518C"/>
    <w:rsid w:val="00C17B18"/>
    <w:rsid w:val="00C43450"/>
    <w:rsid w:val="00C61899"/>
    <w:rsid w:val="00C76A0D"/>
    <w:rsid w:val="00CD07E7"/>
    <w:rsid w:val="00CF3960"/>
    <w:rsid w:val="00CF7B8A"/>
    <w:rsid w:val="00CF7ED9"/>
    <w:rsid w:val="00DF0A9C"/>
    <w:rsid w:val="00DF21E3"/>
    <w:rsid w:val="00E7446B"/>
    <w:rsid w:val="00EB03BE"/>
    <w:rsid w:val="00EE7350"/>
    <w:rsid w:val="00F26B2D"/>
    <w:rsid w:val="00FA33C6"/>
    <w:rsid w:val="00F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7446B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7D0F1D"/>
    <w:rPr>
      <w:color w:val="605E5C"/>
      <w:shd w:val="clear" w:color="auto" w:fill="E1DFDD"/>
    </w:rPr>
  </w:style>
  <w:style w:type="paragraph" w:styleId="Pamatteksts">
    <w:name w:val="Body Text"/>
    <w:basedOn w:val="Parasts"/>
    <w:link w:val="PamattekstsRakstz"/>
    <w:rsid w:val="005F6E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mattekstsRakstz">
    <w:name w:val="Pamatteksts Rakstz."/>
    <w:basedOn w:val="Noklusjumarindkopasfonts"/>
    <w:link w:val="Pamatteksts"/>
    <w:rsid w:val="005F6E2A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CF7B8A"/>
    <w:rPr>
      <w:color w:val="605E5C"/>
      <w:shd w:val="clear" w:color="auto" w:fill="E1DFDD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DF0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1208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5</cp:revision>
  <dcterms:created xsi:type="dcterms:W3CDTF">2026-07-23T05:29:00Z</dcterms:created>
  <dcterms:modified xsi:type="dcterms:W3CDTF">2026-07-27T08:40:00Z</dcterms:modified>
</cp:coreProperties>
</file>